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8B" w:rsidRPr="0022058B" w:rsidRDefault="0022058B" w:rsidP="0022058B">
      <w:pPr>
        <w:spacing w:after="0" w:line="319" w:lineRule="atLeast"/>
        <w:rPr>
          <w:rFonts w:ascii="Sylfaen" w:eastAsia="Times New Roman" w:hAnsi="Sylfaen" w:cs="Sylfaen"/>
          <w:color w:val="444444"/>
          <w:sz w:val="23"/>
          <w:szCs w:val="23"/>
          <w:lang w:val="hy-AM"/>
        </w:rPr>
      </w:pPr>
      <w:r>
        <w:rPr>
          <w:rFonts w:ascii="Sylfaen" w:eastAsia="Times New Roman" w:hAnsi="Sylfaen" w:cs="Sylfaen"/>
          <w:color w:val="444444"/>
          <w:sz w:val="23"/>
          <w:szCs w:val="23"/>
          <w:lang w:val="hy-AM"/>
        </w:rPr>
        <w:t>Վանգուվրի Արազ մասնաճիւղ</w:t>
      </w:r>
    </w:p>
    <w:p w:rsidR="0022058B" w:rsidRDefault="0022058B" w:rsidP="0022058B">
      <w:pPr>
        <w:spacing w:after="0" w:line="319" w:lineRule="atLeast"/>
        <w:rPr>
          <w:rFonts w:ascii="Sylfaen" w:eastAsia="Times New Roman" w:hAnsi="Sylfaen" w:cs="Sylfaen"/>
          <w:color w:val="444444"/>
          <w:sz w:val="23"/>
          <w:szCs w:val="23"/>
        </w:rPr>
      </w:pPr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Ապենապետուհի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             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Gothic" w:eastAsia="MS Gothic" w:hAnsi="MS Gothic" w:cs="MS Gothic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Մարալ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Քիւլլահեան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Փոխ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ատենապետուհի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    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Գլարա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Յակոբեան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Քարտողարուհի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            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լենա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նազարեան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Գանձապահուհի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           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Լիսա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Հոկիքեան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Խորհրդական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        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        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Արշօ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Զարիֆեան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Խորհրդական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          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    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Մարսէլ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Հօրուփեան</w:t>
      </w:r>
      <w:proofErr w:type="spellEnd"/>
    </w:p>
    <w:p w:rsidR="0022058B" w:rsidRPr="0022058B" w:rsidRDefault="0022058B" w:rsidP="0022058B">
      <w:pPr>
        <w:spacing w:after="0" w:line="319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Խորհրդական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>                    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Ընկհ</w:t>
      </w:r>
      <w:proofErr w:type="spellEnd"/>
      <w:r w:rsidRPr="0022058B">
        <w:rPr>
          <w:rFonts w:ascii="MS Mincho" w:eastAsia="MS Mincho" w:hAnsi="MS Mincho" w:cs="MS Mincho" w:hint="eastAsia"/>
          <w:color w:val="444444"/>
          <w:sz w:val="23"/>
          <w:szCs w:val="23"/>
        </w:rPr>
        <w:t>․</w:t>
      </w:r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Սոնա</w:t>
      </w:r>
      <w:proofErr w:type="spellEnd"/>
      <w:r w:rsidRPr="0022058B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22058B">
        <w:rPr>
          <w:rFonts w:ascii="Sylfaen" w:eastAsia="Times New Roman" w:hAnsi="Sylfaen" w:cs="Sylfaen"/>
          <w:color w:val="444444"/>
          <w:sz w:val="23"/>
          <w:szCs w:val="23"/>
        </w:rPr>
        <w:t>Քէօշկէրեան</w:t>
      </w:r>
      <w:proofErr w:type="spellEnd"/>
    </w:p>
    <w:p w:rsidR="0022058B" w:rsidRPr="0022058B" w:rsidRDefault="0022058B" w:rsidP="0022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58B" w:rsidRPr="0022058B" w:rsidRDefault="0022058B" w:rsidP="0022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58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46F89" w:rsidRDefault="00D46F89"/>
    <w:sectPr w:rsidR="00D46F89" w:rsidSect="00D4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58B"/>
    <w:rsid w:val="0022058B"/>
    <w:rsid w:val="00D4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 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Mark's</dc:creator>
  <cp:keywords/>
  <dc:description/>
  <cp:lastModifiedBy>St. Mark's</cp:lastModifiedBy>
  <cp:revision>1</cp:revision>
  <dcterms:created xsi:type="dcterms:W3CDTF">2015-05-13T14:14:00Z</dcterms:created>
  <dcterms:modified xsi:type="dcterms:W3CDTF">2015-05-13T14:16:00Z</dcterms:modified>
</cp:coreProperties>
</file>